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custom-properties+xml" PartName="/docProps/custom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custom-properties" Target="docProps/custom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rPr>
          <w:color w:val="000000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In Attendance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Beth Wade, Vice President/ President</w:t>
      </w:r>
    </w:p>
    <w:p w:rsidR="00000000" w:rsidDel="00000000" w:rsidP="00000000" w:rsidRDefault="00000000" w:rsidRPr="00000000" w14:paraId="00000003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Caprice Zamora, Treasurer </w:t>
      </w:r>
    </w:p>
    <w:p w:rsidR="00000000" w:rsidDel="00000000" w:rsidP="00000000" w:rsidRDefault="00000000" w:rsidRPr="00000000" w14:paraId="00000004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Stephanie Johnson, Secretary </w:t>
      </w:r>
    </w:p>
    <w:p w:rsidR="00000000" w:rsidDel="00000000" w:rsidP="00000000" w:rsidRDefault="00000000" w:rsidRPr="00000000" w14:paraId="00000005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Joe Bristow, Trustee</w:t>
      </w:r>
    </w:p>
    <w:p w:rsidR="00000000" w:rsidDel="00000000" w:rsidP="00000000" w:rsidRDefault="00000000" w:rsidRPr="00000000" w14:paraId="00000006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Fred Haydon, Trustee </w:t>
      </w:r>
    </w:p>
    <w:p w:rsidR="00000000" w:rsidDel="00000000" w:rsidP="00000000" w:rsidRDefault="00000000" w:rsidRPr="00000000" w14:paraId="00000007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Jill Jung, Trustee </w:t>
      </w:r>
    </w:p>
    <w:p w:rsidR="00000000" w:rsidDel="00000000" w:rsidP="00000000" w:rsidRDefault="00000000" w:rsidRPr="00000000" w14:paraId="00000008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Denis Patti, Sargent at Arms </w:t>
      </w:r>
    </w:p>
    <w:p w:rsidR="00000000" w:rsidDel="00000000" w:rsidP="00000000" w:rsidRDefault="00000000" w:rsidRPr="00000000" w14:paraId="00000009">
      <w:pPr>
        <w:pStyle w:val="Heading1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Approval of minutes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/>
      </w:pPr>
      <w:r w:rsidDel="00000000" w:rsidR="00000000" w:rsidRPr="00000000">
        <w:rPr>
          <w:color w:val="000000"/>
          <w:rtl w:val="0"/>
        </w:rPr>
        <w:t xml:space="preserve"> March/ April minutes/ approval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pStyle w:val="Heading1"/>
        <w:tabs>
          <w:tab w:val="left" w:leader="none" w:pos="6588"/>
        </w:tabs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Treasurer report</w:t>
        <w:tab/>
      </w:r>
    </w:p>
    <w:p w:rsidR="00000000" w:rsidDel="00000000" w:rsidP="00000000" w:rsidRDefault="00000000" w:rsidRPr="00000000" w14:paraId="0000000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Caprice Zamora</w:t>
      </w:r>
    </w:p>
    <w:p w:rsidR="00000000" w:rsidDel="00000000" w:rsidP="00000000" w:rsidRDefault="00000000" w:rsidRPr="00000000" w14:paraId="0000000D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Delinquent accounts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Accounts $200.00 to $400.00 over total 14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Accounts $400.00 over total 31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Current Assets</w:t>
      </w:r>
    </w:p>
    <w:p w:rsidR="00000000" w:rsidDel="00000000" w:rsidP="00000000" w:rsidRDefault="00000000" w:rsidRPr="00000000" w14:paraId="00000011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Checking/Savings                                     </w:t>
      </w:r>
    </w:p>
    <w:p w:rsidR="00000000" w:rsidDel="00000000" w:rsidP="00000000" w:rsidRDefault="00000000" w:rsidRPr="00000000" w14:paraId="00000012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Bank Financial Checking 3158</w:t>
        <w:tab/>
        <w:t xml:space="preserve">  $48,487.19</w:t>
      </w:r>
    </w:p>
    <w:p w:rsidR="00000000" w:rsidDel="00000000" w:rsidP="00000000" w:rsidRDefault="00000000" w:rsidRPr="00000000" w14:paraId="00000013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Bank Financial BLDG &amp; Improve.</w:t>
        <w:tab/>
        <w:t xml:space="preserve">  $101,968.14</w:t>
      </w:r>
    </w:p>
    <w:p w:rsidR="00000000" w:rsidDel="00000000" w:rsidP="00000000" w:rsidRDefault="00000000" w:rsidRPr="00000000" w14:paraId="00000014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Bank Financial </w:t>
        <w:tab/>
        <w:tab/>
      </w:r>
      <w:r w:rsidDel="00000000" w:rsidR="00000000" w:rsidRPr="00000000">
        <w:rPr>
          <w:color w:val="000000"/>
          <w:sz w:val="20"/>
          <w:szCs w:val="20"/>
          <w:u w:val="single"/>
          <w:rtl w:val="0"/>
        </w:rPr>
        <w:tab/>
        <w:t xml:space="preserve">  $4,625.94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firstLine="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Total Savings </w:t>
        <w:tab/>
        <w:tab/>
        <w:tab/>
        <w:tab/>
        <w:t xml:space="preserve">  $155,088.27</w:t>
      </w:r>
    </w:p>
    <w:p w:rsidR="00000000" w:rsidDel="00000000" w:rsidP="00000000" w:rsidRDefault="00000000" w:rsidRPr="00000000" w14:paraId="00000016">
      <w:pPr>
        <w:ind w:left="36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Beginning Balance $75,259.23</w:t>
      </w:r>
    </w:p>
    <w:p w:rsidR="00000000" w:rsidDel="00000000" w:rsidP="00000000" w:rsidRDefault="00000000" w:rsidRPr="00000000" w14:paraId="00000017">
      <w:pPr>
        <w:ind w:left="36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Ending Balance       $48,487.19</w:t>
      </w:r>
    </w:p>
    <w:p w:rsidR="00000000" w:rsidDel="00000000" w:rsidP="00000000" w:rsidRDefault="00000000" w:rsidRPr="00000000" w14:paraId="00000018">
      <w:pPr>
        <w:ind w:left="36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Checks used       4973-4996</w:t>
      </w:r>
    </w:p>
    <w:p w:rsidR="00000000" w:rsidDel="00000000" w:rsidP="00000000" w:rsidRDefault="00000000" w:rsidRPr="00000000" w14:paraId="00000019">
      <w:pPr>
        <w:pStyle w:val="Heading1"/>
        <w:rPr>
          <w:color w:val="000000"/>
          <w:sz w:val="28"/>
          <w:szCs w:val="28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pStyle w:val="Heading1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Vice President report</w:t>
      </w:r>
    </w:p>
    <w:p w:rsidR="00000000" w:rsidDel="00000000" w:rsidP="00000000" w:rsidRDefault="00000000" w:rsidRPr="00000000" w14:paraId="0000001D">
      <w:pPr>
        <w:spacing w:after="0" w:lineRule="auto"/>
        <w:ind w:left="360" w:firstLine="0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Beth Wade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Updated the social media and website. 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Met with </w:t>
      </w:r>
      <w:r w:rsidDel="00000000" w:rsidR="00000000" w:rsidRPr="00000000">
        <w:rPr>
          <w:sz w:val="20"/>
          <w:szCs w:val="20"/>
          <w:rtl w:val="0"/>
        </w:rPr>
        <w:t xml:space="preserve">residents</w:t>
      </w: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who used the used the community building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Neighborhood checks and pumphouse checks.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Wi-Fi is now active and a community computer will be added.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Worked on the community garden.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Watering restrictions start in 15 days. A text will go out as well and it will be posted on the community website.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Community garden is also going to be expanded. </w:t>
      </w:r>
    </w:p>
    <w:p w:rsidR="00000000" w:rsidDel="00000000" w:rsidP="00000000" w:rsidRDefault="00000000" w:rsidRPr="00000000" w14:paraId="00000025">
      <w:pPr>
        <w:pStyle w:val="Heading1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Secretary report  </w:t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  <w:t xml:space="preserve">Stephanie Johnson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Updated email account for </w:t>
      </w:r>
      <w:hyperlink r:id="rId6">
        <w:r w:rsidDel="00000000" w:rsidR="00000000" w:rsidRPr="00000000">
          <w:rPr>
            <w:rFonts w:ascii="Corbel" w:cs="Corbel" w:eastAsia="Corbel" w:hAnsi="Corbel"/>
            <w:b w:val="0"/>
            <w:i w:val="0"/>
            <w:smallCaps w:val="0"/>
            <w:strike w:val="0"/>
            <w:color w:val="90bb23"/>
            <w:sz w:val="21"/>
            <w:szCs w:val="21"/>
            <w:u w:val="single"/>
            <w:shd w:fill="auto" w:val="clear"/>
            <w:vertAlign w:val="baseline"/>
            <w:rtl w:val="0"/>
          </w:rPr>
          <w:t xml:space="preserve">secretarylphoa@gmail.com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Working with homeowners on closing documents. Pending details on buyer and if it will be their primary residence.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Easter Egg hunt was a hit. Lots of homeowners would like more kid events.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64" w:lineRule="auto"/>
        <w:ind w:left="72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Updated meeting minutes. </w:t>
      </w:r>
    </w:p>
    <w:p w:rsidR="00000000" w:rsidDel="00000000" w:rsidP="00000000" w:rsidRDefault="00000000" w:rsidRPr="00000000" w14:paraId="0000002B">
      <w:pPr>
        <w:pStyle w:val="Heading1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Assistant Water Superintendent report</w:t>
      </w:r>
    </w:p>
    <w:p w:rsidR="00000000" w:rsidDel="00000000" w:rsidP="00000000" w:rsidRDefault="00000000" w:rsidRPr="00000000" w14:paraId="0000002C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Jeff Kwansy</w:t>
      </w:r>
    </w:p>
    <w:p w:rsidR="00000000" w:rsidDel="00000000" w:rsidP="00000000" w:rsidRDefault="00000000" w:rsidRPr="00000000" w14:paraId="0000002D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ind w:left="72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PH checks. Pumphouse checks. </w:t>
      </w:r>
    </w:p>
    <w:p w:rsidR="00000000" w:rsidDel="00000000" w:rsidP="00000000" w:rsidRDefault="00000000" w:rsidRPr="00000000" w14:paraId="0000002E">
      <w:pPr>
        <w:pStyle w:val="Heading1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First Assistant Water Superintendent report </w:t>
      </w:r>
    </w:p>
    <w:p w:rsidR="00000000" w:rsidDel="00000000" w:rsidP="00000000" w:rsidRDefault="00000000" w:rsidRPr="00000000" w14:paraId="0000002F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Steve South</w:t>
      </w:r>
    </w:p>
    <w:p w:rsidR="00000000" w:rsidDel="00000000" w:rsidP="00000000" w:rsidRDefault="00000000" w:rsidRPr="00000000" w14:paraId="00000030">
      <w:pPr>
        <w:spacing w:after="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Well #2 was  in service for the month of April with a pumpage 1.79 millions of gallons and run time of 116 hours. </w:t>
      </w:r>
    </w:p>
    <w:p w:rsidR="00000000" w:rsidDel="00000000" w:rsidP="00000000" w:rsidRDefault="00000000" w:rsidRPr="00000000" w14:paraId="00000031">
      <w:pPr>
        <w:spacing w:after="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spacing w:after="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Pumpage for April of 2024 was 1.6 million gallons.</w:t>
      </w:r>
    </w:p>
    <w:p w:rsidR="00000000" w:rsidDel="00000000" w:rsidP="00000000" w:rsidRDefault="00000000" w:rsidRPr="00000000" w14:paraId="00000033">
      <w:pPr>
        <w:spacing w:after="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4">
      <w:pPr>
        <w:spacing w:after="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Total pumpage for 2025 is 5.32 million gallons compared to 4.89 million gallons for the same time period..</w:t>
      </w:r>
    </w:p>
    <w:p w:rsidR="00000000" w:rsidDel="00000000" w:rsidP="00000000" w:rsidRDefault="00000000" w:rsidRPr="00000000" w14:paraId="00000035">
      <w:pPr>
        <w:spacing w:after="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spacing w:after="0" w:lineRule="auto"/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Compared to 3.2  million gallons for the same period in 2024</w:t>
      </w:r>
    </w:p>
    <w:p w:rsidR="00000000" w:rsidDel="00000000" w:rsidP="00000000" w:rsidRDefault="00000000" w:rsidRPr="00000000" w14:paraId="00000037">
      <w:pPr>
        <w:spacing w:after="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8">
      <w:pPr>
        <w:spacing w:after="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9">
      <w:pPr>
        <w:spacing w:after="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A">
      <w:pPr>
        <w:spacing w:after="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B">
      <w:pPr>
        <w:spacing w:after="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C">
      <w:pPr>
        <w:spacing w:after="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D">
      <w:pPr>
        <w:spacing w:after="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E">
      <w:pPr>
        <w:spacing w:after="0" w:lineRule="auto"/>
        <w:rPr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F">
      <w:pPr>
        <w:pStyle w:val="Heading1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Trustee report </w:t>
      </w:r>
    </w:p>
    <w:p w:rsidR="00000000" w:rsidDel="00000000" w:rsidP="00000000" w:rsidRDefault="00000000" w:rsidRPr="00000000" w14:paraId="00000040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Joe Bristow</w:t>
      </w:r>
    </w:p>
    <w:p w:rsidR="00000000" w:rsidDel="00000000" w:rsidP="00000000" w:rsidRDefault="00000000" w:rsidRPr="00000000" w14:paraId="00000041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Pumphouse checks/ box </w:t>
      </w:r>
    </w:p>
    <w:p w:rsidR="00000000" w:rsidDel="00000000" w:rsidP="00000000" w:rsidRDefault="00000000" w:rsidRPr="00000000" w14:paraId="00000042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checks/ neighborhood checks </w:t>
      </w:r>
    </w:p>
    <w:p w:rsidR="00000000" w:rsidDel="00000000" w:rsidP="00000000" w:rsidRDefault="00000000" w:rsidRPr="00000000" w14:paraId="0000004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Fred Haydon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Showed up for B Box issue.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Pumphouse checks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Neighborhood checks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Shut off letters</w:t>
      </w:r>
    </w:p>
    <w:p w:rsidR="00000000" w:rsidDel="00000000" w:rsidP="00000000" w:rsidRDefault="00000000" w:rsidRPr="00000000" w14:paraId="0000004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firstLine="0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A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Jill Jung/Kenny </w:t>
      </w:r>
    </w:p>
    <w:p w:rsidR="00000000" w:rsidDel="00000000" w:rsidP="00000000" w:rsidRDefault="00000000" w:rsidRPr="00000000" w14:paraId="0000004B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Neighborhood checks</w:t>
      </w:r>
    </w:p>
    <w:p w:rsidR="00000000" w:rsidDel="00000000" w:rsidP="00000000" w:rsidRDefault="00000000" w:rsidRPr="00000000" w14:paraId="0000004C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Pumphouse checks </w:t>
      </w:r>
    </w:p>
    <w:p w:rsidR="00000000" w:rsidDel="00000000" w:rsidP="00000000" w:rsidRDefault="00000000" w:rsidRPr="00000000" w14:paraId="0000004D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B box checks / marking </w:t>
      </w:r>
    </w:p>
    <w:p w:rsidR="00000000" w:rsidDel="00000000" w:rsidP="00000000" w:rsidRDefault="00000000" w:rsidRPr="00000000" w14:paraId="0000004E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Replacing B box caps </w:t>
      </w:r>
    </w:p>
    <w:p w:rsidR="00000000" w:rsidDel="00000000" w:rsidP="00000000" w:rsidRDefault="00000000" w:rsidRPr="00000000" w14:paraId="0000004F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Garbage collection</w:t>
      </w:r>
    </w:p>
    <w:p w:rsidR="00000000" w:rsidDel="00000000" w:rsidP="00000000" w:rsidRDefault="00000000" w:rsidRPr="00000000" w14:paraId="00000050">
      <w:pPr>
        <w:numPr>
          <w:ilvl w:val="1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Chemical markers and sample bottles </w:t>
      </w:r>
    </w:p>
    <w:p w:rsidR="00000000" w:rsidDel="00000000" w:rsidP="00000000" w:rsidRDefault="00000000" w:rsidRPr="00000000" w14:paraId="00000051">
      <w:pPr>
        <w:pStyle w:val="Heading1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President report </w:t>
      </w:r>
    </w:p>
    <w:p w:rsidR="00000000" w:rsidDel="00000000" w:rsidP="00000000" w:rsidRDefault="00000000" w:rsidRPr="00000000" w14:paraId="00000052">
      <w:pPr>
        <w:rPr>
          <w:sz w:val="20"/>
          <w:szCs w:val="20"/>
        </w:rPr>
      </w:pPr>
      <w:r w:rsidDel="00000000" w:rsidR="00000000" w:rsidRPr="00000000">
        <w:rPr>
          <w:sz w:val="20"/>
          <w:szCs w:val="20"/>
          <w:rtl w:val="0"/>
        </w:rPr>
        <w:t xml:space="preserve">Beth Wade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See VP notes</w:t>
      </w:r>
    </w:p>
    <w:p w:rsidR="00000000" w:rsidDel="00000000" w:rsidP="00000000" w:rsidRDefault="00000000" w:rsidRPr="00000000" w14:paraId="00000054">
      <w:pPr>
        <w:pStyle w:val="Heading1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Homeowners’ Meeting </w:t>
      </w:r>
    </w:p>
    <w:p w:rsidR="00000000" w:rsidDel="00000000" w:rsidP="00000000" w:rsidRDefault="00000000" w:rsidRPr="00000000" w14:paraId="0000005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6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8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A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B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E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color w:val="000000"/>
          <w:sz w:val="20"/>
          <w:szCs w:val="20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color w:val="000000"/>
          <w:sz w:val="28"/>
          <w:szCs w:val="28"/>
        </w:rPr>
      </w:pPr>
      <w:r w:rsidDel="00000000" w:rsidR="00000000" w:rsidRPr="00000000">
        <w:rPr>
          <w:color w:val="000000"/>
          <w:sz w:val="28"/>
          <w:szCs w:val="28"/>
          <w:rtl w:val="0"/>
        </w:rPr>
        <w:t xml:space="preserve">Open task </w:t>
      </w:r>
    </w:p>
    <w:p w:rsidR="00000000" w:rsidDel="00000000" w:rsidP="00000000" w:rsidRDefault="00000000" w:rsidRPr="00000000" w14:paraId="0000006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rPr>
          <w:b w:val="1"/>
          <w:i w:val="1"/>
          <w:color w:val="000000"/>
          <w:sz w:val="20"/>
          <w:szCs w:val="20"/>
          <w:highlight w:val="yellow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2">
      <w:pPr>
        <w:rPr>
          <w:b w:val="1"/>
          <w:sz w:val="20"/>
          <w:szCs w:val="20"/>
        </w:rPr>
      </w:pPr>
      <w:bookmarkStart w:colFirst="0" w:colLast="0" w:name="_ibvwzcljj7hp" w:id="0"/>
      <w:bookmarkEnd w:id="0"/>
      <w:r w:rsidDel="00000000" w:rsidR="00000000" w:rsidRPr="00000000">
        <w:rPr>
          <w:b w:val="1"/>
          <w:sz w:val="20"/>
          <w:szCs w:val="20"/>
          <w:highlight w:val="yellow"/>
          <w:rtl w:val="0"/>
        </w:rPr>
        <w:t xml:space="preserve">Open Projects</w:t>
      </w:r>
      <w:r w:rsidDel="00000000" w:rsidR="00000000" w:rsidRPr="00000000">
        <w:rPr>
          <w:b w:val="1"/>
          <w:sz w:val="20"/>
          <w:szCs w:val="20"/>
          <w:rtl w:val="0"/>
        </w:rPr>
        <w:t xml:space="preserve"> </w:t>
      </w:r>
    </w:p>
    <w:p w:rsidR="00000000" w:rsidDel="00000000" w:rsidP="00000000" w:rsidRDefault="00000000" w:rsidRPr="00000000" w14:paraId="00000063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strike w:val="1"/>
          <w:color w:val="000000"/>
          <w:sz w:val="20"/>
          <w:szCs w:val="20"/>
        </w:rPr>
      </w:pPr>
      <w:r w:rsidDel="00000000" w:rsidR="00000000" w:rsidRPr="00000000">
        <w:rPr>
          <w:strike w:val="1"/>
          <w:color w:val="000000"/>
          <w:sz w:val="20"/>
          <w:szCs w:val="20"/>
          <w:rtl w:val="0"/>
        </w:rPr>
        <w:t xml:space="preserve">Completed seal coating parking lot and park.</w:t>
      </w:r>
    </w:p>
    <w:p w:rsidR="00000000" w:rsidDel="00000000" w:rsidP="00000000" w:rsidRDefault="00000000" w:rsidRPr="00000000" w14:paraId="00000064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strike w:val="1"/>
          <w:color w:val="000000"/>
          <w:sz w:val="20"/>
          <w:szCs w:val="20"/>
        </w:rPr>
      </w:pPr>
      <w:r w:rsidDel="00000000" w:rsidR="00000000" w:rsidRPr="00000000">
        <w:rPr>
          <w:strike w:val="1"/>
          <w:color w:val="000000"/>
          <w:sz w:val="20"/>
          <w:szCs w:val="20"/>
          <w:rtl w:val="0"/>
        </w:rPr>
        <w:t xml:space="preserve">Completed repainting of pumphouse</w:t>
      </w:r>
    </w:p>
    <w:p w:rsidR="00000000" w:rsidDel="00000000" w:rsidP="00000000" w:rsidRDefault="00000000" w:rsidRPr="00000000" w14:paraId="00000065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strike w:val="1"/>
          <w:color w:val="000000"/>
          <w:sz w:val="20"/>
          <w:szCs w:val="20"/>
        </w:rPr>
      </w:pPr>
      <w:r w:rsidDel="00000000" w:rsidR="00000000" w:rsidRPr="00000000">
        <w:rPr>
          <w:strike w:val="1"/>
          <w:color w:val="000000"/>
          <w:sz w:val="20"/>
          <w:szCs w:val="20"/>
          <w:rtl w:val="0"/>
        </w:rPr>
        <w:t xml:space="preserve">Open/ cleaning and relining tanks/ $70,000 plus cost of DG water during cleaning &amp; Repairs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1440" w:right="0" w:hanging="360"/>
        <w:jc w:val="left"/>
        <w:rPr>
          <w:b w:val="0"/>
          <w:i w:val="0"/>
          <w:smallCaps w:val="0"/>
          <w:strike w:val="1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1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05.09.2024 Scheduled for the week of 05.20.2024 by Pittsburg.</w:t>
      </w:r>
    </w:p>
    <w:p w:rsidR="00000000" w:rsidDel="00000000" w:rsidP="00000000" w:rsidRDefault="00000000" w:rsidRPr="00000000" w14:paraId="00000067">
      <w:pPr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160" w:hanging="360"/>
        <w:rPr>
          <w:strike w:val="1"/>
          <w:color w:val="000000"/>
          <w:sz w:val="20"/>
          <w:szCs w:val="20"/>
        </w:rPr>
      </w:pPr>
      <w:r w:rsidDel="00000000" w:rsidR="00000000" w:rsidRPr="00000000">
        <w:rPr>
          <w:strike w:val="1"/>
          <w:color w:val="000000"/>
          <w:sz w:val="20"/>
          <w:szCs w:val="20"/>
          <w:rtl w:val="0"/>
        </w:rPr>
        <w:t xml:space="preserve">05.09.2024 Scheduled during the same period of time Prairie State will be adding tamper proof seals on the well lids. </w:t>
      </w:r>
    </w:p>
    <w:p w:rsidR="00000000" w:rsidDel="00000000" w:rsidP="00000000" w:rsidRDefault="00000000" w:rsidRPr="00000000" w14:paraId="00000068">
      <w:pPr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880" w:hanging="360"/>
        <w:rPr>
          <w:strike w:val="1"/>
          <w:color w:val="000000"/>
          <w:sz w:val="20"/>
          <w:szCs w:val="20"/>
        </w:rPr>
      </w:pPr>
      <w:r w:rsidDel="00000000" w:rsidR="00000000" w:rsidRPr="00000000">
        <w:rPr>
          <w:strike w:val="1"/>
          <w:color w:val="000000"/>
          <w:sz w:val="20"/>
          <w:szCs w:val="20"/>
          <w:rtl w:val="0"/>
        </w:rPr>
        <w:t xml:space="preserve">Notifications posted on 05.09.2024 about tank cleanings.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1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2160" w:right="0" w:hanging="360"/>
        <w:jc w:val="left"/>
        <w:rPr>
          <w:b w:val="0"/>
          <w:i w:val="0"/>
          <w:smallCaps w:val="0"/>
          <w:strike w:val="1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1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06.06.2024: First of two tanks is relined. Pittsburg will provide a report on the condition of the tanks prior and required maintenance. Tanks should be drained yearly and cleaned. </w:t>
      </w:r>
    </w:p>
    <w:p w:rsidR="00000000" w:rsidDel="00000000" w:rsidP="00000000" w:rsidRDefault="00000000" w:rsidRPr="00000000" w14:paraId="0000006A">
      <w:pPr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880" w:hanging="360"/>
        <w:rPr>
          <w:strike w:val="1"/>
          <w:color w:val="000000"/>
          <w:sz w:val="20"/>
          <w:szCs w:val="20"/>
        </w:rPr>
      </w:pPr>
      <w:r w:rsidDel="00000000" w:rsidR="00000000" w:rsidRPr="00000000">
        <w:rPr>
          <w:strike w:val="1"/>
          <w:color w:val="000000"/>
          <w:sz w:val="20"/>
          <w:szCs w:val="20"/>
          <w:rtl w:val="0"/>
        </w:rPr>
        <w:t xml:space="preserve">The second tank is scheduled to be cleaned the week of 06.10.2024.</w:t>
      </w:r>
    </w:p>
    <w:p w:rsidR="00000000" w:rsidDel="00000000" w:rsidP="00000000" w:rsidRDefault="00000000" w:rsidRPr="00000000" w14:paraId="0000006B">
      <w:pPr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880" w:hanging="360"/>
        <w:rPr>
          <w:strike w:val="1"/>
          <w:color w:val="000000"/>
          <w:sz w:val="20"/>
          <w:szCs w:val="20"/>
        </w:rPr>
      </w:pPr>
      <w:r w:rsidDel="00000000" w:rsidR="00000000" w:rsidRPr="00000000">
        <w:rPr>
          <w:strike w:val="1"/>
          <w:color w:val="000000"/>
          <w:sz w:val="20"/>
          <w:szCs w:val="20"/>
          <w:rtl w:val="0"/>
        </w:rPr>
        <w:t xml:space="preserve">The sunbelt rentals are included in the cost for the work with Pittsburg tank cleaning. </w:t>
      </w:r>
    </w:p>
    <w:p w:rsidR="00000000" w:rsidDel="00000000" w:rsidP="00000000" w:rsidRDefault="00000000" w:rsidRPr="00000000" w14:paraId="0000006C">
      <w:pPr>
        <w:numPr>
          <w:ilvl w:val="3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880" w:hanging="360"/>
        <w:rPr>
          <w:strike w:val="1"/>
          <w:color w:val="000000"/>
          <w:sz w:val="20"/>
          <w:szCs w:val="20"/>
        </w:rPr>
      </w:pPr>
      <w:r w:rsidDel="00000000" w:rsidR="00000000" w:rsidRPr="00000000">
        <w:rPr>
          <w:strike w:val="1"/>
          <w:color w:val="000000"/>
          <w:sz w:val="20"/>
          <w:szCs w:val="20"/>
          <w:rtl w:val="0"/>
        </w:rPr>
        <w:t xml:space="preserve">We need to look at replacing the covers to the tanks. The lead free/copper free tank covers are $3,000 a piece and we would need three lids. </w:t>
      </w:r>
    </w:p>
    <w:p w:rsidR="00000000" w:rsidDel="00000000" w:rsidP="00000000" w:rsidRDefault="00000000" w:rsidRPr="00000000" w14:paraId="0000006D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strike w:val="1"/>
          <w:color w:val="000000"/>
          <w:sz w:val="20"/>
          <w:szCs w:val="20"/>
        </w:rPr>
      </w:pPr>
      <w:r w:rsidDel="00000000" w:rsidR="00000000" w:rsidRPr="00000000">
        <w:rPr>
          <w:strike w:val="1"/>
          <w:color w:val="000000"/>
          <w:sz w:val="20"/>
          <w:szCs w:val="20"/>
          <w:rtl w:val="0"/>
        </w:rPr>
        <w:t xml:space="preserve">08.01.2024: total cost of Pittsburg tank cleaning and Downers Grove water</w:t>
      </w:r>
    </w:p>
    <w:p w:rsidR="00000000" w:rsidDel="00000000" w:rsidP="00000000" w:rsidRDefault="00000000" w:rsidRPr="00000000" w14:paraId="0000006E">
      <w:pPr>
        <w:numPr>
          <w:ilvl w:val="2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2160" w:hanging="360"/>
        <w:rPr>
          <w:strike w:val="1"/>
          <w:color w:val="000000"/>
          <w:sz w:val="20"/>
          <w:szCs w:val="20"/>
        </w:rPr>
      </w:pPr>
      <w:r w:rsidDel="00000000" w:rsidR="00000000" w:rsidRPr="00000000">
        <w:rPr>
          <w:strike w:val="1"/>
          <w:color w:val="000000"/>
          <w:sz w:val="20"/>
          <w:szCs w:val="20"/>
          <w:rtl w:val="0"/>
        </w:rPr>
        <w:t xml:space="preserve">$136,862.38</w:t>
      </w:r>
    </w:p>
    <w:p w:rsidR="00000000" w:rsidDel="00000000" w:rsidP="00000000" w:rsidRDefault="00000000" w:rsidRPr="00000000" w14:paraId="0000006F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Open/ replace hydrant at Ogden and Williams mid 2700 block of park / $6,000. </w:t>
      </w:r>
    </w:p>
    <w:p w:rsidR="00000000" w:rsidDel="00000000" w:rsidP="00000000" w:rsidRDefault="00000000" w:rsidRPr="00000000" w14:paraId="00000070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Open/ main valves to be replaced by Uno/ $10,000 </w:t>
      </w:r>
    </w:p>
    <w:p w:rsidR="00000000" w:rsidDel="00000000" w:rsidP="00000000" w:rsidRDefault="00000000" w:rsidRPr="00000000" w14:paraId="00000071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Open/ expand hatches to the two storage tanks/$5,000 </w:t>
      </w:r>
    </w:p>
    <w:p w:rsidR="00000000" w:rsidDel="00000000" w:rsidP="00000000" w:rsidRDefault="00000000" w:rsidRPr="00000000" w14:paraId="00000072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Open/ replacement of main panel in pumphouse / Chicago switchboard quote $200,000 </w:t>
      </w:r>
    </w:p>
    <w:p w:rsidR="00000000" w:rsidDel="00000000" w:rsidP="00000000" w:rsidRDefault="00000000" w:rsidRPr="00000000" w14:paraId="00000073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Open/ insertion valve needed between pneumatic tank and pumphouse/ $5,000 </w:t>
      </w:r>
    </w:p>
    <w:p w:rsidR="00000000" w:rsidDel="00000000" w:rsidP="00000000" w:rsidRDefault="00000000" w:rsidRPr="00000000" w14:paraId="00000074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Open / Booster one near end of life / $22,000 </w:t>
      </w:r>
    </w:p>
    <w:p w:rsidR="00000000" w:rsidDel="00000000" w:rsidP="00000000" w:rsidRDefault="00000000" w:rsidRPr="00000000" w14:paraId="00000075">
      <w:pPr>
        <w:numPr>
          <w:ilvl w:val="1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1440" w:hanging="360"/>
        <w:rPr>
          <w:color w:val="000000"/>
          <w:sz w:val="20"/>
          <w:szCs w:val="20"/>
        </w:rPr>
      </w:pPr>
      <w:r w:rsidDel="00000000" w:rsidR="00000000" w:rsidRPr="00000000">
        <w:rPr>
          <w:color w:val="000000"/>
          <w:sz w:val="20"/>
          <w:szCs w:val="20"/>
          <w:rtl w:val="0"/>
        </w:rPr>
        <w:t xml:space="preserve">Open Well Pump 2 is nearing end of life/ $20,000 plus pipe cost </w:t>
      </w:r>
    </w:p>
    <w:p w:rsidR="00000000" w:rsidDel="00000000" w:rsidP="00000000" w:rsidRDefault="00000000" w:rsidRPr="00000000" w14:paraId="0000007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pacing w:after="0" w:lineRule="auto"/>
        <w:ind w:left="720" w:hanging="360"/>
        <w:rPr>
          <w:b w:val="1"/>
          <w:color w:val="000000"/>
          <w:sz w:val="20"/>
          <w:szCs w:val="20"/>
          <w:highlight w:val="yellow"/>
          <w:u w:val="single"/>
        </w:rPr>
      </w:pPr>
      <w:r w:rsidDel="00000000" w:rsidR="00000000" w:rsidRPr="00000000">
        <w:rPr>
          <w:b w:val="1"/>
          <w:color w:val="000000"/>
          <w:sz w:val="20"/>
          <w:szCs w:val="20"/>
          <w:highlight w:val="yellow"/>
          <w:u w:val="single"/>
          <w:rtl w:val="0"/>
        </w:rPr>
        <w:t xml:space="preserve">Total estimated cost of open projects $338,000.00</w:t>
      </w:r>
    </w:p>
    <w:p w:rsidR="00000000" w:rsidDel="00000000" w:rsidP="00000000" w:rsidRDefault="00000000" w:rsidRPr="00000000" w14:paraId="00000077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rPr>
          <w:b w:val="1"/>
          <w:color w:val="000000"/>
          <w:sz w:val="20"/>
          <w:szCs w:val="20"/>
          <w:highlight w:val="yellow"/>
        </w:rPr>
      </w:pPr>
      <w:r w:rsidDel="00000000" w:rsidR="00000000" w:rsidRPr="00000000">
        <w:rPr>
          <w:b w:val="1"/>
          <w:color w:val="000000"/>
          <w:sz w:val="20"/>
          <w:szCs w:val="20"/>
          <w:highlight w:val="yellow"/>
          <w:rtl w:val="0"/>
        </w:rPr>
        <w:t xml:space="preserve">Bylaws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We need to update the bylaws/fee schedule.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Planned review of Bylaws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12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12.12.2024: Need to update homeowners on bylaw updates so they can vote on this.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720" w:right="0" w:hanging="360"/>
        <w:jc w:val="left"/>
        <w:rPr>
          <w:rFonts w:ascii="Corbel" w:cs="Corbel" w:eastAsia="Corbel" w:hAnsi="Corbel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1"/>
          <w:i w:val="0"/>
          <w:smallCaps w:val="0"/>
          <w:strike w:val="0"/>
          <w:color w:val="000000"/>
          <w:sz w:val="21"/>
          <w:szCs w:val="21"/>
          <w:highlight w:val="yellow"/>
          <w:u w:val="none"/>
          <w:vertAlign w:val="baseline"/>
          <w:rtl w:val="0"/>
        </w:rPr>
        <w:t xml:space="preserve">Amnesty program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72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06.06.2024: Program would allow homeowners to catch up by removing some of the past due cost on the account. 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144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If homeowners fall off of payment plans then they’ll owe the full amount of the past due amount. 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144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The LPHOA board will investigate this further. 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720" w:right="0" w:hanging="360"/>
        <w:jc w:val="left"/>
        <w:rPr>
          <w:rFonts w:ascii="Corbel" w:cs="Corbel" w:eastAsia="Corbel" w:hAnsi="Corbel"/>
          <w:b w:val="1"/>
          <w:i w:val="0"/>
          <w:smallCaps w:val="0"/>
          <w:strike w:val="0"/>
          <w:color w:val="000000"/>
          <w:sz w:val="21"/>
          <w:szCs w:val="21"/>
          <w:u w:val="singl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1"/>
          <w:i w:val="0"/>
          <w:smallCaps w:val="0"/>
          <w:strike w:val="0"/>
          <w:color w:val="000000"/>
          <w:sz w:val="21"/>
          <w:szCs w:val="21"/>
          <w:highlight w:val="yellow"/>
          <w:u w:val="single"/>
          <w:vertAlign w:val="baseline"/>
          <w:rtl w:val="0"/>
        </w:rPr>
        <w:t xml:space="preserve">Children Events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72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Easter egg hunt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144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Need to stuff eggs and prep for the easter egg hunt/ would like to do this the weekend of 04/05/2025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144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Event will be the following weekend 04/12/2025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72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Chalk and popsicles day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144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Have children from the community come and decorate the </w:t>
      </w:r>
      <w:r w:rsidDel="00000000" w:rsidR="00000000" w:rsidRPr="00000000">
        <w:rPr>
          <w:rtl w:val="0"/>
        </w:rPr>
        <w:t xml:space="preserve">sidewalks</w:t>
      </w: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/ parking spots. 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144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Planning on having lawn games.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720" w:right="0" w:hanging="360"/>
        <w:jc w:val="left"/>
        <w:rPr>
          <w:rFonts w:ascii="Corbel" w:cs="Corbel" w:eastAsia="Corbel" w:hAnsi="Corbel"/>
          <w:b w:val="1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1"/>
          <w:i w:val="0"/>
          <w:smallCaps w:val="0"/>
          <w:strike w:val="0"/>
          <w:color w:val="000000"/>
          <w:sz w:val="21"/>
          <w:szCs w:val="21"/>
          <w:highlight w:val="yellow"/>
          <w:u w:val="none"/>
          <w:vertAlign w:val="baseline"/>
          <w:rtl w:val="0"/>
        </w:rPr>
        <w:t xml:space="preserve">Garden Club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144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12.12.2024: Working with homeowners Jim and Amelia on garden ideas for next year.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03.06.2025: We’re also going to expand the community garden into the park. Jim and Amelia have found a few spots that would work for the park and will plan on square foot garden. 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1"/>
        <w:numPr>
          <w:ilvl w:val="2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216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Looking for donations of supplies or plants.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64" w:lineRule="auto"/>
        <w:ind w:left="1440" w:right="0" w:hanging="360"/>
        <w:jc w:val="left"/>
        <w:rPr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Garden expansion/ Jim Young is volunteering to explain the garden. Chip drop is a free service and willing to provide woodchips. 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1440" w:right="0" w:hanging="360"/>
        <w:jc w:val="left"/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720" w:right="0" w:hanging="360"/>
        <w:jc w:val="left"/>
        <w:rPr>
          <w:b w:val="1"/>
          <w:i w:val="0"/>
          <w:smallCaps w:val="0"/>
          <w:strike w:val="0"/>
          <w:color w:val="000000"/>
          <w:sz w:val="21"/>
          <w:szCs w:val="21"/>
          <w:highlight w:val="yellow"/>
          <w:u w:val="none"/>
          <w:vertAlign w:val="baseline"/>
        </w:rPr>
      </w:pPr>
      <w:r w:rsidDel="00000000" w:rsidR="00000000" w:rsidRPr="00000000">
        <w:rPr>
          <w:rFonts w:ascii="Corbel" w:cs="Corbel" w:eastAsia="Corbel" w:hAnsi="Corbel"/>
          <w:b w:val="1"/>
          <w:i w:val="0"/>
          <w:smallCaps w:val="0"/>
          <w:strike w:val="0"/>
          <w:color w:val="000000"/>
          <w:sz w:val="21"/>
          <w:szCs w:val="21"/>
          <w:highlight w:val="yellow"/>
          <w:u w:val="none"/>
          <w:vertAlign w:val="baseline"/>
          <w:rtl w:val="0"/>
        </w:rPr>
        <w:t xml:space="preserve">Line breaks/ assistance needed in neighborhood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144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LPHOA ask that the board better communicate when lines are being serviced or if a line break is being addressed. 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144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We can send out text alerts once notified but those alerts are a mass text. 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720" w:right="0" w:hanging="360"/>
        <w:jc w:val="left"/>
        <w:rPr>
          <w:b w:val="0"/>
          <w:i w:val="0"/>
          <w:smallCaps w:val="0"/>
          <w:strike w:val="0"/>
          <w:color w:val="000000"/>
          <w:sz w:val="21"/>
          <w:szCs w:val="21"/>
          <w:highlight w:val="yellow"/>
          <w:u w:val="none"/>
          <w:vertAlign w:val="baseline"/>
        </w:rPr>
      </w:pPr>
      <w:r w:rsidDel="00000000" w:rsidR="00000000" w:rsidRPr="00000000">
        <w:rPr>
          <w:rFonts w:ascii="Corbel" w:cs="Corbel" w:eastAsia="Corbel" w:hAnsi="Corbel"/>
          <w:b w:val="1"/>
          <w:i w:val="0"/>
          <w:smallCaps w:val="0"/>
          <w:strike w:val="0"/>
          <w:color w:val="000000"/>
          <w:sz w:val="21"/>
          <w:szCs w:val="21"/>
          <w:highlight w:val="yellow"/>
          <w:u w:val="none"/>
          <w:vertAlign w:val="baseline"/>
          <w:rtl w:val="0"/>
        </w:rPr>
        <w:t xml:space="preserve">Hydrant flush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1"/>
        <w:numPr>
          <w:ilvl w:val="1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200" w:before="0" w:line="264" w:lineRule="auto"/>
        <w:ind w:left="1440" w:right="0" w:hanging="360"/>
        <w:jc w:val="left"/>
        <w:rPr/>
      </w:pPr>
      <w:r w:rsidDel="00000000" w:rsidR="00000000" w:rsidRPr="00000000">
        <w:rPr>
          <w:rFonts w:ascii="Corbel" w:cs="Corbel" w:eastAsia="Corbel" w:hAnsi="Corbel"/>
          <w:b w:val="0"/>
          <w:i w:val="0"/>
          <w:smallCaps w:val="0"/>
          <w:strike w:val="0"/>
          <w:color w:val="000000"/>
          <w:sz w:val="21"/>
          <w:szCs w:val="21"/>
          <w:u w:val="none"/>
          <w:shd w:fill="auto" w:val="clear"/>
          <w:vertAlign w:val="baseline"/>
          <w:rtl w:val="0"/>
        </w:rPr>
        <w:t xml:space="preserve">Flush will happen after the main project is completed. Board will notify homeowners of date once project is completed.</w:t>
      </w:r>
    </w:p>
    <w:sectPr>
      <w:headerReference r:id="rId7" w:type="default"/>
      <w:footerReference r:id="rId8" w:type="default"/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ourier New"/>
  <w:font w:name="Corbel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  <w:font w:name="Noto Sans Symbols">
    <w:embedRegular w:fontKey="{00000000-0000-0000-0000-000000000000}" r:id="rId5" w:subsetted="0"/>
    <w:embedBold w:fontKey="{00000000-0000-0000-0000-000000000000}" r:id="rId6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Rule="auto"/>
      <w:jc w:val="center"/>
      <w:rPr>
        <w:color w:val="000000"/>
      </w:rPr>
    </w:pPr>
    <w:r w:rsidDel="00000000" w:rsidR="00000000" w:rsidRPr="00000000">
      <w:rPr>
        <w:color w:val="000000"/>
      </w:rPr>
      <w:fldChar w:fldCharType="begin"/>
      <w:instrText xml:space="preserve">PAGE</w:instrText>
      <w:fldChar w:fldCharType="separate"/>
      <w:fldChar w:fldCharType="end"/>
    </w:r>
    <w:r w:rsidDel="00000000" w:rsidR="00000000" w:rsidRPr="00000000">
      <w:rPr>
        <w:rtl w:val="0"/>
      </w:rPr>
    </w:r>
  </w:p>
  <w:p w:rsidR="00000000" w:rsidDel="00000000" w:rsidP="00000000" w:rsidRDefault="00000000" w:rsidRPr="00000000" w14:paraId="00000097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Rule="auto"/>
      <w:jc w:val="right"/>
      <w:rPr>
        <w:color w:val="40bad2"/>
      </w:rPr>
    </w:pPr>
    <w:r w:rsidDel="00000000" w:rsidR="00000000" w:rsidRPr="00000000">
      <w:rPr>
        <w:rtl w:val="0"/>
      </w:rPr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p w:rsidR="00000000" w:rsidDel="00000000" w:rsidP="00000000" w:rsidRDefault="00000000" w:rsidRPr="00000000" w14:paraId="00000091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Rule="auto"/>
      <w:jc w:val="center"/>
      <w:rPr>
        <w:color w:val="000000"/>
        <w:sz w:val="36"/>
        <w:szCs w:val="36"/>
      </w:rPr>
    </w:pPr>
    <w:r w:rsidDel="00000000" w:rsidR="00000000" w:rsidRPr="00000000">
      <w:rPr>
        <w:color w:val="000000"/>
        <w:sz w:val="36"/>
        <w:szCs w:val="36"/>
        <w:rtl w:val="0"/>
      </w:rPr>
      <w:t xml:space="preserve">Liberty Park Homeowners Association </w:t>
    </w:r>
    <w:r w:rsidDel="00000000" w:rsidR="00000000" w:rsidRPr="00000000">
      <w:drawing>
        <wp:anchor allowOverlap="1" behindDoc="0" distB="0" distT="0" distL="114300" distR="114300" hidden="0" layoutInCell="1" locked="0" relativeHeight="0" simplePos="0">
          <wp:simplePos x="0" y="0"/>
          <wp:positionH relativeFrom="column">
            <wp:posOffset>-323845</wp:posOffset>
          </wp:positionH>
          <wp:positionV relativeFrom="paragraph">
            <wp:posOffset>-57147</wp:posOffset>
          </wp:positionV>
          <wp:extent cx="1138555" cy="1293661"/>
          <wp:effectExtent b="0" l="0" r="0" t="0"/>
          <wp:wrapNone/>
          <wp:docPr descr="A black and white logo&#10;&#10;Description automatically generated" id="2" name="image1.jpg"/>
          <a:graphic>
            <a:graphicData uri="http://schemas.openxmlformats.org/drawingml/2006/picture">
              <pic:pic>
                <pic:nvPicPr>
                  <pic:cNvPr descr="A black and white logo&#10;&#10;Description automatically generated" id="0" name="image1.jpg"/>
                  <pic:cNvPicPr preferRelativeResize="0"/>
                </pic:nvPicPr>
                <pic:blipFill>
                  <a:blip r:embed="rId1"/>
                  <a:srcRect b="0" l="0" r="0" t="0"/>
                  <a:stretch>
                    <a:fillRect/>
                  </a:stretch>
                </pic:blipFill>
                <pic:spPr>
                  <a:xfrm>
                    <a:off x="0" y="0"/>
                    <a:ext cx="1138555" cy="1293661"/>
                  </a:xfrm>
                  <a:prstGeom prst="rect"/>
                  <a:ln/>
                </pic:spPr>
              </pic:pic>
            </a:graphicData>
          </a:graphic>
        </wp:anchor>
      </w:drawing>
    </w:r>
  </w:p>
  <w:p w:rsidR="00000000" w:rsidDel="00000000" w:rsidP="00000000" w:rsidRDefault="00000000" w:rsidRPr="00000000" w14:paraId="00000092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Rule="auto"/>
      <w:jc w:val="center"/>
      <w:rPr>
        <w:color w:val="000000"/>
        <w:sz w:val="36"/>
        <w:szCs w:val="36"/>
      </w:rPr>
    </w:pPr>
    <w:r w:rsidDel="00000000" w:rsidR="00000000" w:rsidRPr="00000000">
      <w:rPr>
        <w:color w:val="000000"/>
        <w:sz w:val="36"/>
        <w:szCs w:val="36"/>
        <w:rtl w:val="0"/>
      </w:rPr>
      <w:t xml:space="preserve">Monthly Meeting</w:t>
    </w:r>
  </w:p>
  <w:p w:rsidR="00000000" w:rsidDel="00000000" w:rsidP="00000000" w:rsidRDefault="00000000" w:rsidRPr="00000000" w14:paraId="00000093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Rule="auto"/>
      <w:jc w:val="center"/>
      <w:rPr>
        <w:color w:val="000000"/>
        <w:sz w:val="20"/>
        <w:szCs w:val="20"/>
      </w:rPr>
    </w:pPr>
    <w:r w:rsidDel="00000000" w:rsidR="00000000" w:rsidRPr="00000000">
      <w:rPr>
        <w:b w:val="1"/>
        <w:color w:val="000000"/>
        <w:sz w:val="20"/>
        <w:szCs w:val="20"/>
        <w:rtl w:val="0"/>
      </w:rPr>
      <w:t xml:space="preserve">Date</w:t>
    </w:r>
    <w:r w:rsidDel="00000000" w:rsidR="00000000" w:rsidRPr="00000000">
      <w:rPr>
        <w:color w:val="000000"/>
        <w:sz w:val="20"/>
        <w:szCs w:val="20"/>
        <w:rtl w:val="0"/>
      </w:rPr>
      <w:t xml:space="preserve">: Thursday, May 1st, 2025</w:t>
    </w:r>
  </w:p>
  <w:p w:rsidR="00000000" w:rsidDel="00000000" w:rsidP="00000000" w:rsidRDefault="00000000" w:rsidRPr="00000000" w14:paraId="00000094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0" w:lineRule="auto"/>
      <w:jc w:val="center"/>
      <w:rPr>
        <w:color w:val="000000"/>
        <w:sz w:val="20"/>
        <w:szCs w:val="20"/>
      </w:rPr>
    </w:pPr>
    <w:r w:rsidDel="00000000" w:rsidR="00000000" w:rsidRPr="00000000">
      <w:rPr>
        <w:b w:val="1"/>
        <w:color w:val="000000"/>
        <w:sz w:val="20"/>
        <w:szCs w:val="20"/>
        <w:rtl w:val="0"/>
      </w:rPr>
      <w:t xml:space="preserve">Time</w:t>
    </w:r>
    <w:r w:rsidDel="00000000" w:rsidR="00000000" w:rsidRPr="00000000">
      <w:rPr>
        <w:color w:val="000000"/>
        <w:sz w:val="20"/>
        <w:szCs w:val="20"/>
        <w:rtl w:val="0"/>
      </w:rPr>
      <w:t xml:space="preserve">: 7:00 P.M. </w:t>
    </w:r>
  </w:p>
  <w:p w:rsidR="00000000" w:rsidDel="00000000" w:rsidP="00000000" w:rsidRDefault="00000000" w:rsidRPr="00000000" w14:paraId="00000095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pacing w:after="360" w:lineRule="auto"/>
      <w:jc w:val="center"/>
      <w:rPr>
        <w:color w:val="000000"/>
        <w:sz w:val="28"/>
        <w:szCs w:val="28"/>
      </w:rPr>
    </w:pPr>
    <w:r w:rsidDel="00000000" w:rsidR="00000000" w:rsidRPr="00000000">
      <w:rPr>
        <w:color w:val="000000"/>
        <w:sz w:val="28"/>
        <w:szCs w:val="28"/>
      </w:rPr>
      <mc:AlternateContent>
        <mc:Choice Requires="wpg"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23785" cy="9603105"/>
              <wp:effectExtent b="0" l="0" r="0" t="0"/>
              <wp:wrapNone/>
              <wp:docPr id="1" name=""/>
              <a:graphic>
                <a:graphicData uri="http://schemas.microsoft.com/office/word/2010/wordprocessingShape">
                  <wps:wsp>
                    <wps:cNvSpPr/>
                    <wps:cNvPr id="2" name="Shape 2"/>
                    <wps:spPr>
                      <a:xfrm>
                        <a:off x="1657920" y="0"/>
                        <a:ext cx="7376160" cy="7560000"/>
                      </a:xfrm>
                      <a:prstGeom prst="rect">
                        <a:avLst/>
                      </a:prstGeom>
                      <a:noFill/>
                      <a:ln cap="flat" cmpd="sng" w="15875">
                        <a:solidFill>
                          <a:srgbClr val="5F5F5F"/>
                        </a:solidFill>
                        <a:prstDash val="solid"/>
                        <a:round/>
                        <a:headEnd len="sm" w="sm" type="none"/>
                        <a:tailEnd len="sm" w="sm" type="none"/>
                      </a:ln>
                    </wps:spPr>
                    <wps:txbx>
                      <w:txbxContent>
                        <w:p w:rsidR="00000000" w:rsidDel="00000000" w:rsidP="00000000" w:rsidRDefault="00000000" w:rsidRPr="00000000">
                          <w:pPr>
                            <w:spacing w:after="0" w:before="0" w:line="240"/>
                            <w:ind w:left="0" w:right="0" w:firstLine="0"/>
                            <w:jc w:val="left"/>
                            <w:textDirection w:val="btLr"/>
                          </w:pPr>
                        </w:p>
                      </w:txbxContent>
                    </wps:txbx>
                    <wps:bodyPr anchorCtr="0" anchor="ctr" bIns="91425" lIns="91425" spcFirstLastPara="1" rIns="91425" wrap="square" tIns="91425">
                      <a:noAutofit/>
                    </wps:bodyPr>
                  </wps:wsp>
                </a:graphicData>
              </a:graphic>
            </wp:anchor>
          </w:drawing>
        </mc:Choice>
        <mc:Fallback>
          <w:drawing>
            <wp:anchor allowOverlap="1" behindDoc="0" distB="0" distT="0" distL="114300" distR="114300" hidden="0" layoutInCell="1" locked="0" relativeHeight="0" simplePos="0">
              <wp:simplePos x="0" y="0"/>
              <wp:positionH relativeFrom="page">
                <wp:align>center</wp:align>
              </wp:positionH>
              <wp:positionV relativeFrom="page">
                <wp:align>center</wp:align>
              </wp:positionV>
              <wp:extent cx="7423785" cy="9603105"/>
              <wp:effectExtent b="0" l="0" r="0" t="0"/>
              <wp:wrapNone/>
              <wp:docPr id="1" name="image2.png"/>
              <a:graphic>
                <a:graphicData uri="http://schemas.openxmlformats.org/drawingml/2006/picture">
                  <pic:pic>
                    <pic:nvPicPr>
                      <pic:cNvPr id="0" name="image2.png"/>
                      <pic:cNvPicPr preferRelativeResize="0"/>
                    </pic:nvPicPr>
                    <pic:blipFill>
                      <a:blip r:embed="rId2"/>
                      <a:srcRect/>
                      <a:stretch>
                        <a:fillRect/>
                      </a:stretch>
                    </pic:blipFill>
                    <pic:spPr>
                      <a:xfrm>
                        <a:off x="0" y="0"/>
                        <a:ext cx="7423785" cy="9603105"/>
                      </a:xfrm>
                      <a:prstGeom prst="rect"/>
                      <a:ln/>
                    </pic:spPr>
                  </pic:pic>
                </a:graphicData>
              </a:graphic>
            </wp:anchor>
          </w:drawing>
        </mc:Fallback>
      </mc:AlternateContent>
    </w: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0"/>
      <w:numFmt w:val="bullet"/>
      <w:lvlText w:val="●"/>
      <w:lvlJc w:val="left"/>
      <w:pPr>
        <w:ind w:left="72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orbel" w:cs="Corbel" w:eastAsia="Corbel" w:hAnsi="Corbel"/>
        <w:sz w:val="21"/>
        <w:szCs w:val="21"/>
        <w:lang w:val="en-US"/>
      </w:rPr>
    </w:rPrDefault>
    <w:pPrDefault>
      <w:pPr>
        <w:spacing w:after="120" w:line="264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Bdr>
        <w:bottom w:color="40bad2" w:space="1" w:sz="4" w:val="single"/>
      </w:pBdr>
      <w:spacing w:after="40" w:before="400" w:line="240" w:lineRule="auto"/>
    </w:pPr>
    <w:rPr>
      <w:rFonts w:ascii="Corbel" w:cs="Corbel" w:eastAsia="Corbel" w:hAnsi="Corbel"/>
      <w:color w:val="2791a6"/>
      <w:sz w:val="36"/>
      <w:szCs w:val="36"/>
    </w:rPr>
  </w:style>
  <w:style w:type="paragraph" w:styleId="Heading2">
    <w:name w:val="heading 2"/>
    <w:basedOn w:val="Normal"/>
    <w:next w:val="Normal"/>
    <w:pPr>
      <w:keepNext w:val="1"/>
      <w:keepLines w:val="1"/>
      <w:spacing w:after="0" w:before="160" w:line="240" w:lineRule="auto"/>
    </w:pPr>
    <w:rPr>
      <w:rFonts w:ascii="Corbel" w:cs="Corbel" w:eastAsia="Corbel" w:hAnsi="Corbel"/>
      <w:color w:val="2791a6"/>
      <w:sz w:val="28"/>
      <w:szCs w:val="28"/>
    </w:rPr>
  </w:style>
  <w:style w:type="paragraph" w:styleId="Heading3">
    <w:name w:val="heading 3"/>
    <w:basedOn w:val="Normal"/>
    <w:next w:val="Normal"/>
    <w:pPr>
      <w:keepNext w:val="1"/>
      <w:keepLines w:val="1"/>
      <w:spacing w:after="0" w:before="80" w:line="240" w:lineRule="auto"/>
    </w:pPr>
    <w:rPr>
      <w:rFonts w:ascii="Corbel" w:cs="Corbel" w:eastAsia="Corbel" w:hAnsi="Corbel"/>
      <w:color w:val="404040"/>
      <w:sz w:val="26"/>
      <w:szCs w:val="26"/>
    </w:rPr>
  </w:style>
  <w:style w:type="paragraph" w:styleId="Heading4">
    <w:name w:val="heading 4"/>
    <w:basedOn w:val="Normal"/>
    <w:next w:val="Normal"/>
    <w:pPr>
      <w:keepNext w:val="1"/>
      <w:keepLines w:val="1"/>
      <w:spacing w:after="0" w:before="80" w:lineRule="auto"/>
    </w:pPr>
    <w:rPr>
      <w:rFonts w:ascii="Corbel" w:cs="Corbel" w:eastAsia="Corbel" w:hAnsi="Corbel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0" w:before="80" w:lineRule="auto"/>
    </w:pPr>
    <w:rPr>
      <w:rFonts w:ascii="Corbel" w:cs="Corbel" w:eastAsia="Corbel" w:hAnsi="Corbel"/>
      <w:i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0" w:before="80" w:lineRule="auto"/>
    </w:pPr>
    <w:rPr>
      <w:rFonts w:ascii="Corbel" w:cs="Corbel" w:eastAsia="Corbel" w:hAnsi="Corbel"/>
      <w:color w:val="595959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Corbel" w:cs="Corbel" w:eastAsia="Corbel" w:hAnsi="Corbel"/>
      <w:color w:val="2791a6"/>
      <w:sz w:val="80"/>
      <w:szCs w:val="80"/>
    </w:rPr>
  </w:style>
  <w:style w:type="paragraph" w:styleId="Subtitle">
    <w:name w:val="Subtitle"/>
    <w:basedOn w:val="Normal"/>
    <w:next w:val="Normal"/>
    <w:pPr>
      <w:spacing w:after="240" w:line="240" w:lineRule="auto"/>
    </w:pPr>
    <w:rPr>
      <w:color w:val="404040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secretarylphoa@gmail.com" TargetMode="External"/><Relationship Id="rId7" Type="http://schemas.openxmlformats.org/officeDocument/2006/relationships/header" Target="header1.xml"/><Relationship Id="rId8" Type="http://schemas.openxmlformats.org/officeDocument/2006/relationships/footer" Target="footer1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Corbel-regular.ttf"/><Relationship Id="rId2" Type="http://schemas.openxmlformats.org/officeDocument/2006/relationships/font" Target="fonts/Corbel-bold.ttf"/><Relationship Id="rId3" Type="http://schemas.openxmlformats.org/officeDocument/2006/relationships/font" Target="fonts/Corbel-italic.ttf"/><Relationship Id="rId4" Type="http://schemas.openxmlformats.org/officeDocument/2006/relationships/font" Target="fonts/Corbel-boldItalic.ttf"/><Relationship Id="rId5" Type="http://schemas.openxmlformats.org/officeDocument/2006/relationships/font" Target="fonts/NotoSansSymbols-regular.ttf"/><Relationship Id="rId6" Type="http://schemas.openxmlformats.org/officeDocument/2006/relationships/font" Target="fonts/NotoSansSymbols-bold.ttf"/></Relationships>
</file>

<file path=word/_rels/header1.xml.rels><?xml version="1.0" encoding="UTF-8" standalone="yes"?><Relationships xmlns="http://schemas.openxmlformats.org/package/2006/relationships"><Relationship Id="rId1" Type="http://schemas.openxmlformats.org/officeDocument/2006/relationships/image" Target="media/image1.jpg"/><Relationship Id="rId2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